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56383EC0" w:rsidR="00BC6A2B" w:rsidRDefault="00CC37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 23,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5D3BE0B7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C3705">
              <w:rPr>
                <w:b/>
                <w:sz w:val="28"/>
                <w:szCs w:val="28"/>
              </w:rPr>
              <w:t>9:15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114D81D4" w:rsidR="006E4B79" w:rsidRDefault="00BE7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Vimal’s Request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70CD5B12" w:rsidR="006E4B79" w:rsidRDefault="00CC3705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BE7993">
              <w:rPr>
                <w:sz w:val="24"/>
                <w:szCs w:val="24"/>
              </w:rPr>
              <w:t>Board Travel Expenses</w:t>
            </w: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63818"/>
    <w:rsid w:val="004600B5"/>
    <w:rsid w:val="005E041F"/>
    <w:rsid w:val="006E4B79"/>
    <w:rsid w:val="006F768D"/>
    <w:rsid w:val="00770676"/>
    <w:rsid w:val="00AD4670"/>
    <w:rsid w:val="00BC6A2B"/>
    <w:rsid w:val="00BE7993"/>
    <w:rsid w:val="00C264B1"/>
    <w:rsid w:val="00CA7BD6"/>
    <w:rsid w:val="00CC3705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2022-02-22T22:12:00Z</dcterms:created>
  <dcterms:modified xsi:type="dcterms:W3CDTF">2022-02-22T22:12:00Z</dcterms:modified>
</cp:coreProperties>
</file>