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LTCS Academics Committee Agenda and Minutes</w:t>
      </w:r>
    </w:p>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July 15, 2021</w:t>
      </w:r>
    </w:p>
    <w:p w:rsidR="00000000" w:rsidDel="00000000" w:rsidP="00000000" w:rsidRDefault="00000000" w:rsidRPr="00000000" w14:paraId="00000003">
      <w:pPr>
        <w:spacing w:after="0" w:line="240" w:lineRule="auto"/>
        <w:rPr>
          <w:color w:val="0000ff"/>
          <w:u w:val="single"/>
        </w:rPr>
      </w:pPr>
      <w:r w:rsidDel="00000000" w:rsidR="00000000" w:rsidRPr="00000000">
        <w:rPr>
          <w:u w:val="single"/>
          <w:rtl w:val="0"/>
        </w:rPr>
        <w:t xml:space="preserve">Location</w:t>
      </w:r>
      <w:r w:rsidDel="00000000" w:rsidR="00000000" w:rsidRPr="00000000">
        <w:rPr>
          <w:rtl w:val="0"/>
        </w:rPr>
        <w:t xml:space="preserve">: </w:t>
      </w:r>
      <w:hyperlink r:id="rId7">
        <w:r w:rsidDel="00000000" w:rsidR="00000000" w:rsidRPr="00000000">
          <w:rPr>
            <w:color w:val="0000ff"/>
            <w:u w:val="single"/>
            <w:rtl w:val="0"/>
          </w:rPr>
          <w:t xml:space="preserve">https://zoom.us/j/9859672046?pwd=RXBFRkMzc2F5T09MTkU1TnVmMVZ4QT09</w:t>
        </w:r>
      </w:hyperlink>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tbl>
      <w:tblPr>
        <w:tblStyle w:val="Table1"/>
        <w:tblW w:w="147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5"/>
        <w:gridCol w:w="7545"/>
        <w:tblGridChange w:id="0">
          <w:tblGrid>
            <w:gridCol w:w="7215"/>
            <w:gridCol w:w="7545"/>
          </w:tblGrid>
        </w:tblGridChange>
      </w:tblGrid>
      <w:tr>
        <w:tc>
          <w:tcPr>
            <w:shd w:fill="44546a" w:val="clear"/>
          </w:tcPr>
          <w:p w:rsidR="00000000" w:rsidDel="00000000" w:rsidP="00000000" w:rsidRDefault="00000000" w:rsidRPr="00000000" w14:paraId="00000005">
            <w:pPr>
              <w:rPr>
                <w:b w:val="1"/>
                <w:color w:val="ffffff"/>
                <w:sz w:val="28"/>
                <w:szCs w:val="28"/>
              </w:rPr>
            </w:pPr>
            <w:r w:rsidDel="00000000" w:rsidR="00000000" w:rsidRPr="00000000">
              <w:rPr>
                <w:b w:val="1"/>
                <w:color w:val="ffffff"/>
                <w:sz w:val="28"/>
                <w:szCs w:val="28"/>
                <w:rtl w:val="0"/>
              </w:rPr>
              <w:t xml:space="preserve">Agenda Topic</w:t>
            </w:r>
          </w:p>
        </w:tc>
        <w:tc>
          <w:tcPr>
            <w:shd w:fill="44546a" w:val="clear"/>
          </w:tcPr>
          <w:p w:rsidR="00000000" w:rsidDel="00000000" w:rsidP="00000000" w:rsidRDefault="00000000" w:rsidRPr="00000000" w14:paraId="00000006">
            <w:pPr>
              <w:rPr>
                <w:b w:val="1"/>
                <w:color w:val="ffffff"/>
                <w:sz w:val="28"/>
                <w:szCs w:val="28"/>
              </w:rPr>
            </w:pPr>
            <w:r w:rsidDel="00000000" w:rsidR="00000000" w:rsidRPr="00000000">
              <w:rPr>
                <w:b w:val="1"/>
                <w:color w:val="ffffff"/>
                <w:sz w:val="28"/>
                <w:szCs w:val="28"/>
                <w:rtl w:val="0"/>
              </w:rPr>
              <w:t xml:space="preserve">Meeting Notes / Previous Sessions Comments</w:t>
            </w:r>
          </w:p>
        </w:tc>
      </w:tr>
      <w:tr>
        <w:tc>
          <w:tcPr>
            <w:shd w:fill="d5dce4" w:val="clear"/>
          </w:tcPr>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Call To Order - 7:00pm</w:t>
            </w:r>
          </w:p>
        </w:tc>
        <w:tc>
          <w:tcPr>
            <w:shd w:fill="d5dce4" w:val="clear"/>
          </w:tcPr>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Attendees:  Kristi Hardeman, Melissa King, Heather Ambrosi, and LaShonda Storr</w:t>
            </w:r>
          </w:p>
          <w:p w:rsidR="00000000" w:rsidDel="00000000" w:rsidP="00000000" w:rsidRDefault="00000000" w:rsidRPr="00000000" w14:paraId="0000000B">
            <w:pPr>
              <w:rPr>
                <w:i w:val="1"/>
              </w:rPr>
            </w:pPr>
            <w:r w:rsidDel="00000000" w:rsidR="00000000" w:rsidRPr="00000000">
              <w:rPr>
                <w:rtl w:val="0"/>
              </w:rPr>
            </w:r>
          </w:p>
        </w:tc>
      </w:tr>
      <w:tr>
        <w:trPr>
          <w:trHeight w:val="1836.97265625" w:hRule="atLeast"/>
        </w:trPr>
        <w:tc>
          <w:tcPr/>
          <w:p w:rsidR="00000000" w:rsidDel="00000000" w:rsidP="00000000" w:rsidRDefault="00000000" w:rsidRPr="00000000" w14:paraId="0000000C">
            <w:pPr>
              <w:numPr>
                <w:ilvl w:val="0"/>
                <w:numId w:val="3"/>
              </w:numPr>
              <w:spacing w:line="259" w:lineRule="auto"/>
              <w:ind w:left="720" w:hanging="360"/>
              <w:rPr>
                <w:b w:val="1"/>
                <w:sz w:val="24"/>
                <w:szCs w:val="24"/>
              </w:rPr>
            </w:pPr>
            <w:r w:rsidDel="00000000" w:rsidR="00000000" w:rsidRPr="00000000">
              <w:rPr>
                <w:b w:val="1"/>
                <w:sz w:val="24"/>
                <w:szCs w:val="24"/>
                <w:rtl w:val="0"/>
              </w:rPr>
              <w:t xml:space="preserve">LKES Reviews - Updates</w:t>
            </w:r>
          </w:p>
        </w:tc>
        <w:tc>
          <w:tcPr/>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smallCaps w:val="0"/>
                <w:strike w:val="0"/>
                <w:color w:val="000000"/>
                <w:sz w:val="24"/>
                <w:szCs w:val="24"/>
                <w:shd w:fill="auto" w:val="clear"/>
                <w:vertAlign w:val="baseline"/>
              </w:rPr>
            </w:pPr>
            <w:r w:rsidDel="00000000" w:rsidR="00000000" w:rsidRPr="00000000">
              <w:rPr>
                <w:sz w:val="24"/>
                <w:szCs w:val="24"/>
                <w:rtl w:val="0"/>
              </w:rPr>
              <w:t xml:space="preserve">Was the Summative taken care of? Not necessary this year</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Mrs. King emailed additional training opportunities for LKES certification (Griffin RESA).</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LaShonda signed up for the July LKES training.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Kristi signed up for the October session through Griffin RESA.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tc>
      </w:tr>
      <w:tr>
        <w:tc>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sz w:val="24"/>
                <w:szCs w:val="24"/>
                <w:u w:val="none"/>
              </w:rPr>
            </w:pPr>
            <w:r w:rsidDel="00000000" w:rsidR="00000000" w:rsidRPr="00000000">
              <w:rPr>
                <w:b w:val="1"/>
                <w:sz w:val="24"/>
                <w:szCs w:val="24"/>
                <w:rtl w:val="0"/>
              </w:rPr>
              <w:t xml:space="preserve">Communication from Board</w:t>
            </w:r>
            <w:r w:rsidDel="00000000" w:rsidR="00000000" w:rsidRPr="00000000">
              <w:rPr>
                <w:rtl w:val="0"/>
              </w:rPr>
            </w:r>
          </w:p>
        </w:tc>
        <w:tc>
          <w:tcPr/>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Kristi will attend the pre-planning staff meeting July 26… Board member intro video will be shown and the welcome back letter handed out there.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Welcome to new school year letter from Board - Lauren sent it to the board for review; Kristi forwarded it to Mrs. King as well.</w:t>
            </w:r>
          </w:p>
          <w:p w:rsidR="00000000" w:rsidDel="00000000" w:rsidP="00000000" w:rsidRDefault="00000000" w:rsidRPr="00000000" w14:paraId="0000001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u w:val="none"/>
              </w:rPr>
            </w:pPr>
            <w:r w:rsidDel="00000000" w:rsidR="00000000" w:rsidRPr="00000000">
              <w:rPr>
                <w:sz w:val="24"/>
                <w:szCs w:val="24"/>
                <w:rtl w:val="0"/>
              </w:rPr>
              <w:t xml:space="preserve">“Field excursions” discussed - every grade level has $1000 toward field trip experiences (guest speakers, science experiences, community members, etc)</w:t>
            </w:r>
          </w:p>
          <w:p w:rsidR="00000000" w:rsidDel="00000000" w:rsidP="00000000" w:rsidRDefault="00000000" w:rsidRPr="00000000" w14:paraId="000000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With the school planning to be open for 21-22 year, Board members will again attend staff meetings (1st Tuesday of each month) &amp; update staff on Board info.  Kristi is creating a schedule to rotate people who are available.  *Waiting on staff meeting dates from Mrs. King.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sz w:val="24"/>
                <w:szCs w:val="24"/>
                <w:rtl w:val="0"/>
              </w:rPr>
              <w:t xml:space="preserve">In the past, Andrea provided birthday cards for staff, the Board provides drinks… need to check with PTO to see if they will continue to provide food.</w:t>
            </w:r>
          </w:p>
          <w:p w:rsidR="00000000" w:rsidDel="00000000" w:rsidP="00000000" w:rsidRDefault="00000000" w:rsidRPr="00000000" w14:paraId="000000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Schedule visits with staff and classrooms (Mrs. King will send TKES-type forms for us to help evaluate and provide support to teachers…)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sz w:val="24"/>
                <w:szCs w:val="24"/>
              </w:rPr>
            </w:pPr>
            <w:r w:rsidDel="00000000" w:rsidR="00000000" w:rsidRPr="00000000">
              <w:rPr>
                <w:rtl w:val="0"/>
              </w:rPr>
            </w:r>
          </w:p>
        </w:tc>
      </w:tr>
      <w:tr>
        <w:tc>
          <w:tcPr/>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rPr>
            </w:pPr>
            <w:r w:rsidDel="00000000" w:rsidR="00000000" w:rsidRPr="00000000">
              <w:rPr>
                <w:b w:val="1"/>
                <w:sz w:val="24"/>
                <w:szCs w:val="24"/>
                <w:rtl w:val="0"/>
              </w:rPr>
              <w:t xml:space="preserve">Follow up on Staff Survey Results &amp; Action Plan</w:t>
            </w: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tc>
        <w:tc>
          <w:tcPr/>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sz w:val="24"/>
                <w:szCs w:val="24"/>
                <w:rtl w:val="0"/>
              </w:rPr>
              <w:t xml:space="preserve">Update on Mrs. King’s Action Plan goals for improvement (see June Principal Report)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u w:val="none"/>
              </w:rPr>
            </w:pPr>
            <w:r w:rsidDel="00000000" w:rsidR="00000000" w:rsidRPr="00000000">
              <w:rPr>
                <w:sz w:val="24"/>
                <w:szCs w:val="24"/>
                <w:rtl w:val="0"/>
              </w:rPr>
              <w:t xml:space="preserve">Tuesday meeting concern: Possible time change to 5 pm was suggested. Update: Offer letters state that staff will stay until 5:30 on Tuesdays, but admin will be flexible... if they’re done at 5, they may leave.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u w:val="none"/>
              </w:rPr>
            </w:pPr>
            <w:r w:rsidDel="00000000" w:rsidR="00000000" w:rsidRPr="00000000">
              <w:rPr>
                <w:sz w:val="24"/>
                <w:szCs w:val="24"/>
                <w:rtl w:val="0"/>
              </w:rPr>
              <w:t xml:space="preserve">What’s the new procedure for sign in/ sign out to give valid trust to teachers? Staff can use key cards to scan in. In case of emergency, only numbers are available… no names. Mullinex would need to have numbers and names matched up and ready to reference.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u w:val="none"/>
              </w:rPr>
            </w:pPr>
            <w:r w:rsidDel="00000000" w:rsidR="00000000" w:rsidRPr="00000000">
              <w:rPr>
                <w:sz w:val="24"/>
                <w:szCs w:val="24"/>
                <w:rtl w:val="0"/>
              </w:rPr>
              <w:t xml:space="preserve">Discipline concerns: Restorative Practices training for staff is currently ongoing.  Staff training on Verbal Mindset by a certified trainer is set for pre-planning.  Mrs. Croft is doing that training on July 26.  Additional training in September.  Mrs. Smith and Mr. Schoening will be working on revising Code of Conduct and making it more consistent. More focus on the positive.  Also working on a student recognition program focused on virtues… will recognize a boy and a girl each month.  Possibly doing that with the staff as well.</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Teacher Representative Role - Christy Porteous is now the staff liaison (Mr. Willis is stepping down).  Board doesn’t vote at July meeting.  Mrs. King did announce Mrs. Porteous and asked for input from staff and did not hear any feedback.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Action Item from June - Eric O - what could the Board do to improve? Discussed more Board presence at the school (staff meetings and in classrooms), welcome back letter, etc.</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Action Item from June - Kristi went through the survey once more and compared it to Mrs. King’s goals.  One other common thread noticed regarding discipline issues… Mrs. King addressed that issue with the Verbal Mindset training, the Code of Conduct revision, and focusing more on the positive with students and staff.</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Resignation letter from Mrs. Griffin (within the staff survey comments) - She did indicate she was not returning when intent letters were sent in March. Mrs. Freeman is moving from 3rd to 4th; Hired a new 3rd grade teacher.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rtl w:val="0"/>
              </w:rPr>
            </w:r>
          </w:p>
        </w:tc>
      </w:tr>
      <w:tr>
        <w:trPr>
          <w:trHeight w:val="4566.62109375" w:hRule="atLeast"/>
        </w:trPr>
        <w:tc>
          <w:tcPr/>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sz w:val="24"/>
                <w:szCs w:val="24"/>
              </w:rPr>
            </w:pPr>
            <w:r w:rsidDel="00000000" w:rsidR="00000000" w:rsidRPr="00000000">
              <w:rPr>
                <w:b w:val="1"/>
                <w:sz w:val="24"/>
                <w:szCs w:val="24"/>
                <w:rtl w:val="0"/>
              </w:rPr>
              <w:t xml:space="preserve">Student Withdrawal information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color w:val="222222"/>
                <w:sz w:val="24"/>
                <w:szCs w:val="24"/>
                <w:highlight w:val="white"/>
              </w:rPr>
            </w:pPr>
            <w:r w:rsidDel="00000000" w:rsidR="00000000" w:rsidRPr="00000000">
              <w:rPr>
                <w:color w:val="222222"/>
                <w:sz w:val="24"/>
                <w:szCs w:val="24"/>
                <w:highlight w:val="white"/>
                <w:rtl w:val="0"/>
              </w:rPr>
              <w:t xml:space="preserve">Student Withdrawal Data (as of May) for the last few years: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color w:val="222222"/>
                <w:sz w:val="24"/>
                <w:szCs w:val="24"/>
                <w:highlight w:val="white"/>
              </w:rPr>
            </w:pPr>
            <w:r w:rsidDel="00000000" w:rsidR="00000000" w:rsidRPr="00000000">
              <w:rPr>
                <w:color w:val="222222"/>
                <w:sz w:val="24"/>
                <w:szCs w:val="24"/>
                <w:highlight w:val="white"/>
                <w:rtl w:val="0"/>
              </w:rPr>
              <w:t xml:space="preserve">20-21 = 29</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color w:val="222222"/>
                <w:sz w:val="24"/>
                <w:szCs w:val="24"/>
                <w:highlight w:val="white"/>
              </w:rPr>
            </w:pPr>
            <w:r w:rsidDel="00000000" w:rsidR="00000000" w:rsidRPr="00000000">
              <w:rPr>
                <w:color w:val="222222"/>
                <w:sz w:val="24"/>
                <w:szCs w:val="24"/>
                <w:highlight w:val="white"/>
                <w:rtl w:val="0"/>
              </w:rPr>
              <w:t xml:space="preserve">19-20 = 31</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color w:val="222222"/>
                <w:sz w:val="24"/>
                <w:szCs w:val="24"/>
                <w:highlight w:val="white"/>
              </w:rPr>
            </w:pPr>
            <w:r w:rsidDel="00000000" w:rsidR="00000000" w:rsidRPr="00000000">
              <w:rPr>
                <w:color w:val="222222"/>
                <w:sz w:val="24"/>
                <w:szCs w:val="24"/>
                <w:highlight w:val="white"/>
                <w:rtl w:val="0"/>
              </w:rPr>
              <w:t xml:space="preserve">18-19 = 46</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color w:val="222222"/>
                <w:sz w:val="24"/>
                <w:szCs w:val="24"/>
                <w:highlight w:val="white"/>
              </w:rPr>
            </w:pPr>
            <w:r w:rsidDel="00000000" w:rsidR="00000000" w:rsidRPr="00000000">
              <w:rPr>
                <w:color w:val="222222"/>
                <w:sz w:val="24"/>
                <w:szCs w:val="24"/>
                <w:highlight w:val="white"/>
                <w:rtl w:val="0"/>
              </w:rPr>
              <w:t xml:space="preserve">17-18 = 60</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color w:val="222222"/>
                <w:sz w:val="24"/>
                <w:szCs w:val="24"/>
                <w:highlight w:val="white"/>
              </w:rPr>
            </w:pPr>
            <w:r w:rsidDel="00000000" w:rsidR="00000000" w:rsidRPr="00000000">
              <w:rPr>
                <w:color w:val="222222"/>
                <w:sz w:val="24"/>
                <w:szCs w:val="24"/>
                <w:highlight w:val="white"/>
                <w:rtl w:val="0"/>
              </w:rPr>
              <w:t xml:space="preserve">Parent exit survey discussed last month.  Intent to return is a different category.  Mrs. King will check with Neva who can pull the numbers, but probably won’t be able to say why they are leaving because parents don’t usually indicate this when they withdraw over the summer.</w:t>
            </w:r>
          </w:p>
        </w:tc>
      </w:tr>
      <w:tr>
        <w:trPr>
          <w:trHeight w:val="1552.96875" w:hRule="atLeast"/>
        </w:trPr>
        <w:tc>
          <w:tcPr/>
          <w:p w:rsidR="00000000" w:rsidDel="00000000" w:rsidP="00000000" w:rsidRDefault="00000000" w:rsidRPr="00000000" w14:paraId="0000002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4"/>
                <w:szCs w:val="24"/>
              </w:rPr>
            </w:pPr>
            <w:r w:rsidDel="00000000" w:rsidR="00000000" w:rsidRPr="00000000">
              <w:rPr>
                <w:b w:val="1"/>
                <w:sz w:val="24"/>
                <w:szCs w:val="24"/>
                <w:rtl w:val="0"/>
              </w:rPr>
              <w:t xml:space="preserve">Update on PBL (Dr. Thigpen) training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sz w:val="24"/>
                <w:szCs w:val="24"/>
              </w:rPr>
            </w:pPr>
            <w:r w:rsidDel="00000000" w:rsidR="00000000" w:rsidRPr="00000000">
              <w:rPr>
                <w:rtl w:val="0"/>
              </w:rPr>
            </w:r>
          </w:p>
        </w:tc>
        <w:tc>
          <w:tcPr/>
          <w:p w:rsidR="00000000" w:rsidDel="00000000" w:rsidP="00000000" w:rsidRDefault="00000000" w:rsidRPr="00000000" w14:paraId="0000002F">
            <w:pPr>
              <w:numPr>
                <w:ilvl w:val="0"/>
                <w:numId w:val="8"/>
              </w:numPr>
              <w:ind w:left="720" w:hanging="360"/>
              <w:rPr>
                <w:sz w:val="24"/>
                <w:szCs w:val="24"/>
                <w:u w:val="none"/>
              </w:rPr>
            </w:pPr>
            <w:r w:rsidDel="00000000" w:rsidR="00000000" w:rsidRPr="00000000">
              <w:rPr>
                <w:sz w:val="24"/>
                <w:szCs w:val="24"/>
                <w:rtl w:val="0"/>
              </w:rPr>
              <w:t xml:space="preserve">Staff had training on June 2 - positive feedback from it; focused on learner-led experiences; Entire training is a 3 year process overall; More updates coming.</w:t>
            </w:r>
          </w:p>
          <w:p w:rsidR="00000000" w:rsidDel="00000000" w:rsidP="00000000" w:rsidRDefault="00000000" w:rsidRPr="00000000" w14:paraId="00000030">
            <w:pPr>
              <w:numPr>
                <w:ilvl w:val="0"/>
                <w:numId w:val="8"/>
              </w:numPr>
              <w:ind w:left="720" w:hanging="360"/>
              <w:rPr>
                <w:sz w:val="24"/>
                <w:szCs w:val="24"/>
                <w:u w:val="none"/>
              </w:rPr>
            </w:pPr>
            <w:r w:rsidDel="00000000" w:rsidR="00000000" w:rsidRPr="00000000">
              <w:rPr>
                <w:sz w:val="24"/>
                <w:szCs w:val="24"/>
                <w:rtl w:val="0"/>
              </w:rPr>
              <w:t xml:space="preserve">Dr Thigpen is out until July 19...</w:t>
            </w:r>
          </w:p>
        </w:tc>
      </w:tr>
      <w:tr>
        <w:tc>
          <w:tcPr/>
          <w:p w:rsidR="00000000" w:rsidDel="00000000" w:rsidP="00000000" w:rsidRDefault="00000000" w:rsidRPr="00000000" w14:paraId="000000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4"/>
                <w:szCs w:val="24"/>
                <w:u w:val="none"/>
              </w:rPr>
            </w:pPr>
            <w:r w:rsidDel="00000000" w:rsidR="00000000" w:rsidRPr="00000000">
              <w:rPr>
                <w:b w:val="1"/>
                <w:sz w:val="24"/>
                <w:szCs w:val="24"/>
                <w:rtl w:val="0"/>
              </w:rPr>
              <w:t xml:space="preserve">Board Meetings for the upcoming school year</w:t>
            </w:r>
            <w:r w:rsidDel="00000000" w:rsidR="00000000" w:rsidRPr="00000000">
              <w:rPr>
                <w:rtl w:val="0"/>
              </w:rPr>
            </w:r>
          </w:p>
        </w:tc>
        <w:tc>
          <w:tcPr/>
          <w:p w:rsidR="00000000" w:rsidDel="00000000" w:rsidP="00000000" w:rsidRDefault="00000000" w:rsidRPr="00000000" w14:paraId="00000032">
            <w:pPr>
              <w:numPr>
                <w:ilvl w:val="0"/>
                <w:numId w:val="5"/>
              </w:numPr>
              <w:ind w:left="720" w:hanging="360"/>
              <w:rPr>
                <w:sz w:val="24"/>
                <w:szCs w:val="24"/>
                <w:u w:val="none"/>
              </w:rPr>
            </w:pPr>
            <w:r w:rsidDel="00000000" w:rsidR="00000000" w:rsidRPr="00000000">
              <w:rPr>
                <w:sz w:val="24"/>
                <w:szCs w:val="24"/>
                <w:rtl w:val="0"/>
              </w:rPr>
              <w:t xml:space="preserve">How do we want to handle future board meetings now that the school plans to be fully open again?  Virtual meetings continue?  Virtual committee meetings and in-person board meetings at the school?  Discussion will resume during the next board meeting (now Tuesday, July 27).  </w:t>
            </w:r>
          </w:p>
          <w:p w:rsidR="00000000" w:rsidDel="00000000" w:rsidP="00000000" w:rsidRDefault="00000000" w:rsidRPr="00000000" w14:paraId="00000033">
            <w:pPr>
              <w:ind w:left="720" w:firstLine="0"/>
              <w:rPr>
                <w:sz w:val="24"/>
                <w:szCs w:val="24"/>
              </w:rPr>
            </w:pPr>
            <w:r w:rsidDel="00000000" w:rsidR="00000000" w:rsidRPr="00000000">
              <w:rPr>
                <w:rtl w:val="0"/>
              </w:rPr>
            </w:r>
          </w:p>
        </w:tc>
      </w:tr>
      <w:tr>
        <w:tc>
          <w:tcPr/>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4"/>
                <w:szCs w:val="24"/>
              </w:rPr>
            </w:pPr>
            <w:r w:rsidDel="00000000" w:rsidR="00000000" w:rsidRPr="00000000">
              <w:rPr>
                <w:b w:val="1"/>
                <w:sz w:val="24"/>
                <w:szCs w:val="24"/>
                <w:rtl w:val="0"/>
              </w:rPr>
              <w:t xml:space="preserve">New Possible Assessments * Discussion postponed until next month.</w:t>
            </w:r>
          </w:p>
        </w:tc>
        <w:tc>
          <w:tcPr/>
          <w:p w:rsidR="00000000" w:rsidDel="00000000" w:rsidP="00000000" w:rsidRDefault="00000000" w:rsidRPr="00000000" w14:paraId="00000035">
            <w:pPr>
              <w:numPr>
                <w:ilvl w:val="0"/>
                <w:numId w:val="4"/>
              </w:numPr>
              <w:ind w:left="720" w:hanging="360"/>
              <w:rPr>
                <w:sz w:val="24"/>
                <w:szCs w:val="24"/>
              </w:rPr>
            </w:pPr>
            <w:r w:rsidDel="00000000" w:rsidR="00000000" w:rsidRPr="00000000">
              <w:rPr>
                <w:sz w:val="24"/>
                <w:szCs w:val="24"/>
                <w:rtl w:val="0"/>
              </w:rPr>
              <w:t xml:space="preserve">Keenville assessment is focused on 1st and 2nd grade.</w:t>
            </w:r>
          </w:p>
          <w:p w:rsidR="00000000" w:rsidDel="00000000" w:rsidP="00000000" w:rsidRDefault="00000000" w:rsidRPr="00000000" w14:paraId="00000036">
            <w:pPr>
              <w:numPr>
                <w:ilvl w:val="0"/>
                <w:numId w:val="4"/>
              </w:numPr>
              <w:ind w:left="720" w:hanging="360"/>
              <w:rPr>
                <w:sz w:val="24"/>
                <w:szCs w:val="24"/>
              </w:rPr>
            </w:pPr>
            <w:r w:rsidDel="00000000" w:rsidR="00000000" w:rsidRPr="00000000">
              <w:rPr>
                <w:sz w:val="24"/>
                <w:szCs w:val="24"/>
                <w:rtl w:val="0"/>
              </w:rPr>
              <w:t xml:space="preserve">DRC Beacon is a new program this year.  LTCS passed for 21-22 year because we’re doing MAP and iReady.</w:t>
            </w:r>
          </w:p>
          <w:p w:rsidR="00000000" w:rsidDel="00000000" w:rsidP="00000000" w:rsidRDefault="00000000" w:rsidRPr="00000000" w14:paraId="00000037">
            <w:pPr>
              <w:ind w:left="720" w:firstLine="0"/>
              <w:rPr>
                <w:sz w:val="24"/>
                <w:szCs w:val="24"/>
              </w:rPr>
            </w:pPr>
            <w:r w:rsidDel="00000000" w:rsidR="00000000" w:rsidRPr="00000000">
              <w:rPr>
                <w:rtl w:val="0"/>
              </w:rPr>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color w:val="ff0000"/>
                <w:sz w:val="26"/>
                <w:szCs w:val="26"/>
              </w:rPr>
            </w:pPr>
            <w:r w:rsidDel="00000000" w:rsidR="00000000" w:rsidRPr="00000000">
              <w:rPr>
                <w:b w:val="1"/>
                <w:color w:val="ff0000"/>
                <w:sz w:val="26"/>
                <w:szCs w:val="26"/>
                <w:rtl w:val="0"/>
              </w:rPr>
              <w:t xml:space="preserve">New Topics for next meeting:</w:t>
            </w:r>
          </w:p>
          <w:p w:rsidR="00000000" w:rsidDel="00000000" w:rsidP="00000000" w:rsidRDefault="00000000" w:rsidRPr="00000000" w14:paraId="000000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4"/>
                <w:szCs w:val="24"/>
              </w:rPr>
            </w:pPr>
            <w:r w:rsidDel="00000000" w:rsidR="00000000" w:rsidRPr="00000000">
              <w:rPr>
                <w:b w:val="1"/>
                <w:sz w:val="24"/>
                <w:szCs w:val="24"/>
                <w:rtl w:val="0"/>
              </w:rPr>
              <w:t xml:space="preserve">Milestones data is being finalized.  Mrs. King can share at next meeting, but not all students took the test.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sz w:val="24"/>
                <w:szCs w:val="24"/>
                <w:u w:val="none"/>
              </w:rPr>
            </w:pPr>
            <w:r w:rsidDel="00000000" w:rsidR="00000000" w:rsidRPr="00000000">
              <w:rPr>
                <w:b w:val="1"/>
                <w:sz w:val="24"/>
                <w:szCs w:val="24"/>
                <w:rtl w:val="0"/>
              </w:rPr>
              <w:t xml:space="preserve">K - 5th grade is taking iReady and 6th - 8th is taking Map during the 1st two weeks of school. Might have data ready for the August Academic meeting. </w:t>
            </w:r>
            <w:r w:rsidDel="00000000" w:rsidR="00000000" w:rsidRPr="00000000">
              <w:rPr>
                <w:rtl w:val="0"/>
              </w:rPr>
            </w:r>
          </w:p>
        </w:tc>
        <w:tc>
          <w:tcPr/>
          <w:p w:rsidR="00000000" w:rsidDel="00000000" w:rsidP="00000000" w:rsidRDefault="00000000" w:rsidRPr="00000000" w14:paraId="0000003B">
            <w:pPr>
              <w:ind w:left="720" w:hanging="360"/>
              <w:rPr>
                <w:sz w:val="24"/>
                <w:szCs w:val="24"/>
              </w:rPr>
            </w:pPr>
            <w:r w:rsidDel="00000000" w:rsidR="00000000" w:rsidRPr="00000000">
              <w:rPr>
                <w:rtl w:val="0"/>
              </w:rPr>
            </w:r>
          </w:p>
        </w:tc>
      </w:tr>
      <w:tr>
        <w:tc>
          <w:tcPr>
            <w:shd w:fill="d5dce4" w:val="clear"/>
          </w:tcPr>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Meeting Adjourn - 7:40 pm</w:t>
            </w:r>
          </w:p>
        </w:tc>
        <w:tc>
          <w:tcPr>
            <w:shd w:fill="d5dce4" w:val="clear"/>
          </w:tcPr>
          <w:p w:rsidR="00000000" w:rsidDel="00000000" w:rsidP="00000000" w:rsidRDefault="00000000" w:rsidRPr="00000000" w14:paraId="0000003D">
            <w:pPr>
              <w:rPr>
                <w:i w:val="1"/>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sectPr>
      <w:headerReference r:id="rId8" w:type="default"/>
      <w:footerReference r:id="rId9"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8926286</wp:posOffset>
          </wp:positionH>
          <wp:positionV relativeFrom="paragraph">
            <wp:posOffset>-418915</wp:posOffset>
          </wp:positionV>
          <wp:extent cx="527050" cy="516890"/>
          <wp:effectExtent b="0" l="0" r="0" t="0"/>
          <wp:wrapSquare wrapText="bothSides" distB="0" distT="0" distL="114300" distR="114300"/>
          <wp:docPr descr="Shape, circle&#10;&#10;Description automatically generated" id="4" name="image1.jpg"/>
          <a:graphic>
            <a:graphicData uri="http://schemas.openxmlformats.org/drawingml/2006/picture">
              <pic:pic>
                <pic:nvPicPr>
                  <pic:cNvPr descr="Shape, circle&#10;&#10;Description automatically generated" id="0" name="image1.jpg"/>
                  <pic:cNvPicPr preferRelativeResize="0"/>
                </pic:nvPicPr>
                <pic:blipFill>
                  <a:blip r:embed="rId1"/>
                  <a:srcRect b="0" l="0" r="0" t="0"/>
                  <a:stretch>
                    <a:fillRect/>
                  </a:stretch>
                </pic:blipFill>
                <pic:spPr>
                  <a:xfrm>
                    <a:off x="0" y="0"/>
                    <a:ext cx="527050" cy="5168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E76D3"/>
    <w:rPr>
      <w:color w:val="0000ff"/>
      <w:u w:val="single"/>
    </w:rPr>
  </w:style>
  <w:style w:type="table" w:styleId="TableGrid">
    <w:name w:val="Table Grid"/>
    <w:basedOn w:val="TableNormal"/>
    <w:uiPriority w:val="39"/>
    <w:rsid w:val="00CE76D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76D3"/>
    <w:pPr>
      <w:ind w:left="720"/>
      <w:contextualSpacing w:val="1"/>
    </w:pPr>
  </w:style>
  <w:style w:type="character" w:styleId="Emphasis">
    <w:name w:val="Emphasis"/>
    <w:basedOn w:val="DefaultParagraphFont"/>
    <w:uiPriority w:val="20"/>
    <w:qFormat w:val="1"/>
    <w:rsid w:val="006E5D1B"/>
    <w:rPr>
      <w:i w:val="1"/>
      <w:iCs w:val="1"/>
    </w:rPr>
  </w:style>
  <w:style w:type="character" w:styleId="UnresolvedMention">
    <w:name w:val="Unresolved Mention"/>
    <w:basedOn w:val="DefaultParagraphFont"/>
    <w:uiPriority w:val="99"/>
    <w:semiHidden w:val="1"/>
    <w:unhideWhenUsed w:val="1"/>
    <w:rsid w:val="00603DDD"/>
    <w:rPr>
      <w:color w:val="605e5c"/>
      <w:shd w:color="auto" w:fill="e1dfdd" w:val="clear"/>
    </w:rPr>
  </w:style>
  <w:style w:type="character" w:styleId="FollowedHyperlink">
    <w:name w:val="FollowedHyperlink"/>
    <w:basedOn w:val="DefaultParagraphFont"/>
    <w:uiPriority w:val="99"/>
    <w:semiHidden w:val="1"/>
    <w:unhideWhenUsed w:val="1"/>
    <w:rsid w:val="00FD2AE6"/>
    <w:rPr>
      <w:color w:val="954f72" w:themeColor="followedHyperlink"/>
      <w:u w:val="single"/>
    </w:rPr>
  </w:style>
  <w:style w:type="paragraph" w:styleId="Header">
    <w:name w:val="header"/>
    <w:basedOn w:val="Normal"/>
    <w:link w:val="HeaderChar"/>
    <w:uiPriority w:val="99"/>
    <w:unhideWhenUsed w:val="1"/>
    <w:rsid w:val="009450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502E"/>
  </w:style>
  <w:style w:type="paragraph" w:styleId="Footer">
    <w:name w:val="footer"/>
    <w:basedOn w:val="Normal"/>
    <w:link w:val="FooterChar"/>
    <w:uiPriority w:val="99"/>
    <w:unhideWhenUsed w:val="1"/>
    <w:rsid w:val="009450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502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j/9859672046?pwd=RXBFRkMzc2F5T09MTkU1TnVmMVZ4QT09"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WjG33idu4MbaaT71D8mOhG7JQ==">AMUW2mW9FX3J9X/VwPCBSCXJa1PCjUCmzmG6vm+rU2IHWkXJ42fjmH2LUOSTUJtTv/jKVEDnlbo2bYkrXNzkS6nRcn8koSaHuEWvRrT2rLI0Mm/hobne42U=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2021-04-19T13:59:00Z</dcterms:created>
  <dc:creator>Kenneth Hamner</dc:creator>
</cp:coreProperties>
</file>